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3" w:rsidRDefault="00105533" w:rsidP="00105533">
      <w:pPr>
        <w:shd w:val="clear" w:color="auto" w:fill="FFFFFF"/>
        <w:spacing w:line="420" w:lineRule="atLeast"/>
        <w:jc w:val="center"/>
        <w:outlineLvl w:val="0"/>
        <w:rPr>
          <w:b/>
          <w:kern w:val="36"/>
          <w:sz w:val="28"/>
          <w:szCs w:val="28"/>
        </w:rPr>
      </w:pPr>
      <w:r w:rsidRPr="00105533">
        <w:rPr>
          <w:b/>
          <w:kern w:val="36"/>
          <w:sz w:val="28"/>
          <w:szCs w:val="28"/>
        </w:rPr>
        <w:t>Об ограничениях для организаций, использующих труд работников-иностранцев</w:t>
      </w:r>
    </w:p>
    <w:p w:rsidR="00105533" w:rsidRPr="00105533" w:rsidRDefault="00105533" w:rsidP="00105533">
      <w:pPr>
        <w:shd w:val="clear" w:color="auto" w:fill="FFFFFF"/>
        <w:spacing w:line="420" w:lineRule="atLeast"/>
        <w:jc w:val="center"/>
        <w:outlineLvl w:val="0"/>
        <w:rPr>
          <w:b/>
          <w:kern w:val="36"/>
          <w:sz w:val="28"/>
          <w:szCs w:val="28"/>
        </w:rPr>
      </w:pPr>
    </w:p>
    <w:p w:rsidR="00105533" w:rsidRPr="00E219E4" w:rsidRDefault="00105533" w:rsidP="00105533">
      <w:pPr>
        <w:shd w:val="clear" w:color="auto" w:fill="FFFFFF"/>
        <w:ind w:firstLine="709"/>
        <w:jc w:val="both"/>
        <w:rPr>
          <w:sz w:val="28"/>
          <w:szCs w:val="28"/>
        </w:rPr>
      </w:pPr>
      <w:r w:rsidRPr="00E219E4">
        <w:rPr>
          <w:sz w:val="28"/>
          <w:szCs w:val="28"/>
          <w:shd w:val="clear" w:color="auto" w:fill="FFFFFF"/>
        </w:rPr>
        <w:t>Постановлением Правительства Российской Федерации от 14 ноября 2018 года № 1365 на 2019 год установлена допустимая доля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деятельности.</w:t>
      </w:r>
    </w:p>
    <w:p w:rsidR="00105533" w:rsidRPr="00DC707E" w:rsidRDefault="00105533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105533">
        <w:rPr>
          <w:sz w:val="28"/>
          <w:szCs w:val="28"/>
        </w:rPr>
        <w:t>Следует обратить внимание, что данным постановлением вводится ограничение на долю иностранцев в организациях, осуществляющими строительную деятельность, доля иностранных граждан не должна превышать 80% от общей численности работников. Также, уменьшена на 2% (с 28 до 26%) доля иностранных работников для сухопутного пассажирского и автомобильного грузового транспорта. Ограничения установлены и для сельскохозяйственных предприятий, занятых выращиванием овощей.</w:t>
      </w:r>
    </w:p>
    <w:p w:rsidR="00DC707E" w:rsidRPr="00DC707E" w:rsidRDefault="00DC707E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DC707E">
        <w:rPr>
          <w:sz w:val="28"/>
          <w:szCs w:val="28"/>
        </w:rPr>
        <w:t>Действие постановления № 1365 распространяется на всех иностранных работников, находящихся на территории Российской Федерации на законных основаниях.</w:t>
      </w:r>
    </w:p>
    <w:p w:rsidR="00DC707E" w:rsidRPr="00CF46CD" w:rsidRDefault="00DC707E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DC707E">
        <w:rPr>
          <w:sz w:val="28"/>
          <w:szCs w:val="28"/>
        </w:rPr>
        <w:t xml:space="preserve">В соответствии с абзацем четырнадцатым пункта 1 статьи 2 Федерального закона от 25 июля 2002 года № 115-ФЗ </w:t>
      </w:r>
      <w:r>
        <w:rPr>
          <w:sz w:val="28"/>
          <w:szCs w:val="28"/>
        </w:rPr>
        <w:t>«</w:t>
      </w:r>
      <w:r w:rsidRPr="00DC707E">
        <w:rPr>
          <w:sz w:val="28"/>
          <w:szCs w:val="28"/>
        </w:rPr>
        <w:t>О 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DC707E">
        <w:rPr>
          <w:sz w:val="28"/>
          <w:szCs w:val="28"/>
        </w:rPr>
        <w:t xml:space="preserve">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DC707E" w:rsidRPr="00DC707E" w:rsidRDefault="00CF46CD" w:rsidP="00CF46CD">
      <w:pPr>
        <w:shd w:val="clear" w:color="auto" w:fill="FFFFFF"/>
        <w:ind w:firstLine="709"/>
        <w:jc w:val="both"/>
        <w:rPr>
          <w:sz w:val="28"/>
          <w:szCs w:val="28"/>
        </w:rPr>
      </w:pPr>
      <w:r w:rsidRPr="00CF46CD">
        <w:rPr>
          <w:sz w:val="28"/>
          <w:szCs w:val="28"/>
        </w:rPr>
        <w:t>Исходя из положений пункта 2 статьи 13.2 Федерального закона № 115-ФЗ и п</w:t>
      </w:r>
      <w:r w:rsidRPr="00DC707E">
        <w:rPr>
          <w:sz w:val="28"/>
          <w:szCs w:val="28"/>
        </w:rPr>
        <w:t>ункт</w:t>
      </w:r>
      <w:r w:rsidRPr="00CF46CD">
        <w:rPr>
          <w:sz w:val="28"/>
          <w:szCs w:val="28"/>
        </w:rPr>
        <w:t>а</w:t>
      </w:r>
      <w:r w:rsidRPr="00DC707E">
        <w:rPr>
          <w:sz w:val="28"/>
          <w:szCs w:val="28"/>
        </w:rPr>
        <w:t xml:space="preserve"> 2 статьи 97 Договора о Евразийском экономическом союзе</w:t>
      </w:r>
      <w:r w:rsidRPr="00CF46CD">
        <w:rPr>
          <w:sz w:val="28"/>
          <w:szCs w:val="28"/>
        </w:rPr>
        <w:t xml:space="preserve">, </w:t>
      </w:r>
      <w:r w:rsidR="00DC707E" w:rsidRPr="00DC707E">
        <w:rPr>
          <w:sz w:val="28"/>
          <w:szCs w:val="28"/>
        </w:rPr>
        <w:t>действие постановления № 1365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105533" w:rsidRPr="00105533" w:rsidRDefault="00105533" w:rsidP="00105533">
      <w:pPr>
        <w:shd w:val="clear" w:color="auto" w:fill="FFFFFF"/>
        <w:ind w:firstLine="709"/>
        <w:jc w:val="both"/>
        <w:rPr>
          <w:sz w:val="21"/>
          <w:szCs w:val="21"/>
        </w:rPr>
      </w:pPr>
      <w:r w:rsidRPr="00105533">
        <w:rPr>
          <w:sz w:val="28"/>
          <w:szCs w:val="28"/>
        </w:rPr>
        <w:t>Работодатели должны были привести численность иностранных работников в соответствие с новыми требованиями до 1 января 2019 г</w:t>
      </w:r>
      <w:r w:rsidR="00457E77">
        <w:rPr>
          <w:sz w:val="28"/>
          <w:szCs w:val="28"/>
        </w:rPr>
        <w:t>ода</w:t>
      </w:r>
      <w:r w:rsidRPr="00105533">
        <w:rPr>
          <w:sz w:val="28"/>
          <w:szCs w:val="28"/>
        </w:rPr>
        <w:t>. За нарушение требований предусмотрена административная ответственность.</w:t>
      </w:r>
    </w:p>
    <w:p w:rsidR="0028699B" w:rsidRPr="00105533" w:rsidRDefault="0028699B" w:rsidP="00105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4997"/>
    <w:rsid w:val="00097DD5"/>
    <w:rsid w:val="000C06F8"/>
    <w:rsid w:val="000C5308"/>
    <w:rsid w:val="000D1AF6"/>
    <w:rsid w:val="000D4F46"/>
    <w:rsid w:val="000E2E8A"/>
    <w:rsid w:val="000E6F0E"/>
    <w:rsid w:val="000E763B"/>
    <w:rsid w:val="00105533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9140E5"/>
    <w:rsid w:val="0094371D"/>
    <w:rsid w:val="00954591"/>
    <w:rsid w:val="009614BF"/>
    <w:rsid w:val="00965CB6"/>
    <w:rsid w:val="0097733F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2EEF-22C4-4C89-96DA-5BBB26F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2018-11-22T19:47:00Z</cp:lastPrinted>
  <dcterms:created xsi:type="dcterms:W3CDTF">2019-01-20T21:17:00Z</dcterms:created>
  <dcterms:modified xsi:type="dcterms:W3CDTF">2019-01-28T12:27:00Z</dcterms:modified>
</cp:coreProperties>
</file>